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both"/>
        <w:rPr>
          <w:rFonts w:ascii="Times New Roman" w:cs="Times New Roman" w:eastAsia="Times New Roman" w:hAnsi="Times New Roman"/>
          <w:b w:val="1"/>
          <w:sz w:val="36"/>
          <w:szCs w:val="36"/>
        </w:rPr>
      </w:pPr>
      <w:r w:rsidDel="00000000" w:rsidR="00000000" w:rsidRPr="00000000">
        <w:rPr>
          <w:rtl w:val="0"/>
        </w:rPr>
        <w:t xml:space="preserve">                                                                                                                                                                          </w:t>
      </w:r>
      <w:r w:rsidDel="00000000" w:rsidR="00000000" w:rsidRPr="00000000">
        <w:rPr/>
        <w:drawing>
          <wp:inline distB="0" distT="0" distL="0" distR="0">
            <wp:extent cx="466725" cy="419100"/>
            <wp:effectExtent b="0" l="0" r="0" t="0"/>
            <wp:docPr descr="Description: Aurora logo Black.eps" id="1" name="image2.png"/>
            <a:graphic>
              <a:graphicData uri="http://schemas.openxmlformats.org/drawingml/2006/picture">
                <pic:pic>
                  <pic:nvPicPr>
                    <pic:cNvPr descr="Description: Aurora logo Black.eps" id="0" name="image2.png"/>
                    <pic:cNvPicPr preferRelativeResize="0"/>
                  </pic:nvPicPr>
                  <pic:blipFill>
                    <a:blip r:embed="rId6"/>
                    <a:srcRect b="0" l="0" r="0" t="0"/>
                    <a:stretch>
                      <a:fillRect/>
                    </a:stretch>
                  </pic:blipFill>
                  <pic:spPr>
                    <a:xfrm>
                      <a:off x="0" y="0"/>
                      <a:ext cx="46672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240" w:lineRule="auto"/>
        <w:jc w:val="both"/>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03">
      <w:pPr>
        <w:spacing w:after="0" w:line="240" w:lineRule="auto"/>
        <w:jc w:val="both"/>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                        Aurora’s Degree &amp; PG College</w:t>
      </w:r>
    </w:p>
    <w:p w:rsidR="00000000" w:rsidDel="00000000" w:rsidP="00000000" w:rsidRDefault="00000000" w:rsidRPr="00000000" w14:paraId="00000004">
      <w:pPr>
        <w:spacing w:after="0" w:line="240" w:lineRule="auto"/>
        <w:jc w:val="both"/>
        <w:rPr>
          <w:rFonts w:ascii="Times New Roman" w:cs="Times New Roman" w:eastAsia="Times New Roman" w:hAnsi="Times New Roman"/>
          <w:b w:val="1"/>
          <w:sz w:val="30"/>
          <w:szCs w:val="30"/>
        </w:rPr>
      </w:pPr>
      <w:r w:rsidDel="00000000" w:rsidR="00000000" w:rsidRPr="00000000">
        <w:rPr>
          <w:sz w:val="26"/>
          <w:szCs w:val="26"/>
          <w:rtl w:val="0"/>
        </w:rPr>
        <w:t xml:space="preserve">                                    (ACCREDITED BY NAAC WITH 'B++' GRADE)</w:t>
      </w:r>
      <w:r w:rsidDel="00000000" w:rsidR="00000000" w:rsidRPr="00000000">
        <w:rPr>
          <w:rtl w:val="0"/>
        </w:rPr>
      </w:r>
    </w:p>
    <w:p w:rsidR="00000000" w:rsidDel="00000000" w:rsidP="00000000" w:rsidRDefault="00000000" w:rsidRPr="00000000" w14:paraId="00000005">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Chikkadpally, Hyderabad 500020</w:t>
      </w:r>
    </w:p>
    <w:p w:rsidR="00000000" w:rsidDel="00000000" w:rsidP="00000000" w:rsidRDefault="00000000" w:rsidRPr="00000000" w14:paraId="00000006">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EVENT / ACTIVITY DETAILED REPORT</w:t>
      </w:r>
    </w:p>
    <w:p w:rsidR="00000000" w:rsidDel="00000000" w:rsidP="00000000" w:rsidRDefault="00000000" w:rsidRPr="00000000" w14:paraId="00000008">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tbl>
      <w:tblPr>
        <w:tblStyle w:val="Table1"/>
        <w:tblW w:w="104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90"/>
        <w:gridCol w:w="5414"/>
        <w:tblGridChange w:id="0">
          <w:tblGrid>
            <w:gridCol w:w="4990"/>
            <w:gridCol w:w="5414"/>
          </w:tblGrid>
        </w:tblGridChange>
      </w:tblGrid>
      <w:tr>
        <w:trPr>
          <w:cantSplit w:val="0"/>
          <w:trHeight w:val="653" w:hRule="atLeast"/>
          <w:tblHeader w:val="0"/>
        </w:trPr>
        <w:tc>
          <w:tcPr>
            <w:vAlign w:val="center"/>
          </w:tcPr>
          <w:p w:rsidR="00000000" w:rsidDel="00000000" w:rsidP="00000000" w:rsidRDefault="00000000" w:rsidRPr="00000000" w14:paraId="0000000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EVENT / ACTIVITY</w:t>
            </w:r>
          </w:p>
        </w:tc>
        <w:tc>
          <w:tcPr>
            <w:vAlign w:val="center"/>
          </w:tcPr>
          <w:p w:rsidR="00000000" w:rsidDel="00000000" w:rsidP="00000000" w:rsidRDefault="00000000" w:rsidRPr="00000000" w14:paraId="0000000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Alumni Lecture</w:t>
            </w:r>
          </w:p>
        </w:tc>
      </w:tr>
      <w:tr>
        <w:trPr>
          <w:cantSplit w:val="0"/>
          <w:trHeight w:val="601" w:hRule="atLeast"/>
          <w:tblHeader w:val="0"/>
        </w:trPr>
        <w:tc>
          <w:tcPr>
            <w:vAlign w:val="center"/>
          </w:tcPr>
          <w:p w:rsidR="00000000" w:rsidDel="00000000" w:rsidP="00000000" w:rsidRDefault="00000000" w:rsidRPr="00000000" w14:paraId="0000000B">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OR TITLE OF EVENT / ACTIVITY</w:t>
            </w:r>
          </w:p>
        </w:tc>
        <w:tc>
          <w:tcPr>
            <w:vAlign w:val="center"/>
          </w:tcPr>
          <w:p w:rsidR="00000000" w:rsidDel="00000000" w:rsidP="00000000" w:rsidRDefault="00000000" w:rsidRPr="00000000" w14:paraId="0000000C">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Placement Talk</w:t>
            </w:r>
            <w:r w:rsidDel="00000000" w:rsidR="00000000" w:rsidRPr="00000000">
              <w:rPr>
                <w:rtl w:val="0"/>
              </w:rPr>
            </w:r>
          </w:p>
        </w:tc>
      </w:tr>
      <w:tr>
        <w:trPr>
          <w:cantSplit w:val="0"/>
          <w:trHeight w:val="623" w:hRule="atLeast"/>
          <w:tblHeader w:val="0"/>
        </w:trPr>
        <w:tc>
          <w:tcPr>
            <w:vAlign w:val="center"/>
          </w:tcPr>
          <w:p w:rsidR="00000000" w:rsidDel="00000000" w:rsidP="00000000" w:rsidRDefault="00000000" w:rsidRPr="00000000" w14:paraId="0000000D">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0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Parimala Diana Sudhir. K  (Coordinator)</w:t>
            </w:r>
          </w:p>
        </w:tc>
      </w:tr>
      <w:tr>
        <w:trPr>
          <w:cantSplit w:val="0"/>
          <w:trHeight w:val="601" w:hRule="atLeast"/>
          <w:tblHeader w:val="0"/>
        </w:trPr>
        <w:tc>
          <w:tcPr>
            <w:vAlign w:val="center"/>
          </w:tcPr>
          <w:p w:rsidR="00000000" w:rsidDel="00000000" w:rsidP="00000000" w:rsidRDefault="00000000" w:rsidRPr="00000000" w14:paraId="0000000F">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DEPARTMENT/CELL/COMMITTEE/CLUB</w:t>
            </w:r>
          </w:p>
        </w:tc>
        <w:tc>
          <w:tcPr>
            <w:vAlign w:val="center"/>
          </w:tcPr>
          <w:p w:rsidR="00000000" w:rsidDel="00000000" w:rsidP="00000000" w:rsidRDefault="00000000" w:rsidRPr="00000000" w14:paraId="0000001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Statistics</w:t>
            </w:r>
          </w:p>
        </w:tc>
      </w:tr>
      <w:tr>
        <w:trPr>
          <w:cantSplit w:val="0"/>
          <w:trHeight w:val="601" w:hRule="atLeast"/>
          <w:tblHeader w:val="0"/>
        </w:trPr>
        <w:tc>
          <w:tcPr>
            <w:vAlign w:val="center"/>
          </w:tcPr>
          <w:p w:rsidR="00000000" w:rsidDel="00000000" w:rsidP="00000000" w:rsidRDefault="00000000" w:rsidRPr="00000000" w14:paraId="00000011">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1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19-08-2023</w:t>
            </w:r>
          </w:p>
        </w:tc>
      </w:tr>
      <w:tr>
        <w:trPr>
          <w:cantSplit w:val="0"/>
          <w:trHeight w:val="601" w:hRule="atLeast"/>
          <w:tblHeader w:val="0"/>
        </w:trPr>
        <w:tc>
          <w:tcPr>
            <w:vAlign w:val="center"/>
          </w:tcPr>
          <w:p w:rsidR="00000000" w:rsidDel="00000000" w:rsidP="00000000" w:rsidRDefault="00000000" w:rsidRPr="00000000" w14:paraId="00000013">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1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Seminar Hall-Aurora’s Degree and PG College</w:t>
            </w:r>
          </w:p>
        </w:tc>
      </w:tr>
      <w:tr>
        <w:trPr>
          <w:cantSplit w:val="0"/>
          <w:trHeight w:val="623" w:hRule="atLeast"/>
          <w:tblHeader w:val="0"/>
        </w:trPr>
        <w:tc>
          <w:tcPr>
            <w:vAlign w:val="center"/>
          </w:tcPr>
          <w:p w:rsidR="00000000" w:rsidDel="00000000" w:rsidP="00000000" w:rsidRDefault="00000000" w:rsidRPr="00000000" w14:paraId="00000015">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1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MSDs/MSCs Final year</w:t>
            </w:r>
          </w:p>
        </w:tc>
      </w:tr>
    </w:tbl>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line="360" w:lineRule="auto"/>
        <w:ind w:left="1716" w:firstLine="0"/>
        <w:jc w:val="both"/>
        <w:rPr>
          <w:b w:val="1"/>
          <w:color w:val="000000"/>
        </w:rPr>
      </w:pPr>
      <w:r w:rsidDel="00000000" w:rsidR="00000000" w:rsidRPr="00000000">
        <w:rPr>
          <w:rtl w:val="0"/>
        </w:rPr>
      </w:r>
    </w:p>
    <w:p w:rsidR="00000000" w:rsidDel="00000000" w:rsidP="00000000" w:rsidRDefault="00000000" w:rsidRPr="00000000" w14:paraId="00000018">
      <w:pPr>
        <w:numPr>
          <w:ilvl w:val="0"/>
          <w:numId w:val="1"/>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b w:val="1"/>
          <w:color w:val="000000"/>
          <w:rtl w:val="0"/>
        </w:rPr>
        <w:t xml:space="preserve">LIST OF FACULTY COORDINATORS (DEPARTMENT): </w:t>
      </w:r>
      <w:r w:rsidDel="00000000" w:rsidR="00000000" w:rsidRPr="00000000">
        <w:rPr>
          <w:rFonts w:ascii="Times New Roman" w:cs="Times New Roman" w:eastAsia="Times New Roman" w:hAnsi="Times New Roman"/>
          <w:color w:val="000000"/>
          <w:sz w:val="24"/>
          <w:szCs w:val="24"/>
          <w:rtl w:val="0"/>
        </w:rPr>
        <w:t xml:space="preserve">K. Parimala Diana Sudhir (Coordinator)</w:t>
      </w:r>
      <w:r w:rsidDel="00000000" w:rsidR="00000000" w:rsidRPr="00000000">
        <w:rPr>
          <w:rtl w:val="0"/>
        </w:rPr>
      </w:r>
    </w:p>
    <w:p w:rsidR="00000000" w:rsidDel="00000000" w:rsidP="00000000" w:rsidRDefault="00000000" w:rsidRPr="00000000" w14:paraId="00000019">
      <w:pPr>
        <w:numPr>
          <w:ilvl w:val="0"/>
          <w:numId w:val="1"/>
        </w:numPr>
        <w:pBdr>
          <w:top w:space="0" w:sz="0" w:val="nil"/>
          <w:left w:space="0" w:sz="0" w:val="nil"/>
          <w:bottom w:space="0" w:sz="0" w:val="nil"/>
          <w:right w:space="0" w:sz="0" w:val="nil"/>
          <w:between w:space="0" w:sz="0" w:val="nil"/>
        </w:pBdr>
        <w:spacing w:after="0" w:line="360" w:lineRule="auto"/>
        <w:ind w:left="720" w:hanging="360"/>
        <w:jc w:val="both"/>
        <w:rPr>
          <w:b w:val="1"/>
          <w:color w:val="000000"/>
        </w:rPr>
      </w:pPr>
      <w:r w:rsidDel="00000000" w:rsidR="00000000" w:rsidRPr="00000000">
        <w:rPr>
          <w:b w:val="1"/>
          <w:color w:val="000000"/>
          <w:rtl w:val="0"/>
        </w:rPr>
        <w:t xml:space="preserve">LIST OF THE STUDENT COORDINATORS (NAME, ROLL NO, CLASS &amp; SECTION) </w:t>
      </w:r>
    </w:p>
    <w:p w:rsidR="00000000" w:rsidDel="00000000" w:rsidP="00000000" w:rsidRDefault="00000000" w:rsidRPr="00000000" w14:paraId="0000001A">
      <w:pPr>
        <w:numPr>
          <w:ilvl w:val="0"/>
          <w:numId w:val="3"/>
        </w:numPr>
        <w:pBdr>
          <w:top w:space="0" w:sz="0" w:val="nil"/>
          <w:left w:space="0" w:sz="0" w:val="nil"/>
          <w:bottom w:space="0" w:sz="0" w:val="nil"/>
          <w:right w:space="0" w:sz="0" w:val="nil"/>
          <w:between w:space="0" w:sz="0" w:val="nil"/>
        </w:pBdr>
        <w:spacing w:after="0" w:line="360" w:lineRule="auto"/>
        <w:ind w:left="1080" w:hanging="360"/>
        <w:jc w:val="both"/>
        <w:rPr>
          <w:color w:val="000000"/>
        </w:rPr>
      </w:pPr>
      <w:r w:rsidDel="00000000" w:rsidR="00000000" w:rsidRPr="00000000">
        <w:rPr>
          <w:b w:val="1"/>
          <w:color w:val="000000"/>
          <w:rtl w:val="0"/>
        </w:rPr>
        <w:t xml:space="preserve">Name: </w:t>
      </w:r>
      <w:r w:rsidDel="00000000" w:rsidR="00000000" w:rsidRPr="00000000">
        <w:rPr>
          <w:color w:val="000000"/>
          <w:rtl w:val="0"/>
        </w:rPr>
        <w:t xml:space="preserve"> Meher Sai</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tl w:val="0"/>
        </w:rPr>
        <w:t xml:space="preserve">       Roll No: </w:t>
      </w:r>
      <w:r w:rsidDel="00000000" w:rsidR="00000000" w:rsidRPr="00000000">
        <w:rPr>
          <w:color w:val="000000"/>
          <w:rtl w:val="0"/>
        </w:rPr>
        <w:t xml:space="preserve">1051-21 467-001-</w:t>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tl w:val="0"/>
        </w:rPr>
        <w:t xml:space="preserve">       Class: </w:t>
      </w:r>
      <w:r w:rsidDel="00000000" w:rsidR="00000000" w:rsidRPr="00000000">
        <w:rPr>
          <w:color w:val="000000"/>
          <w:rtl w:val="0"/>
        </w:rPr>
        <w:t xml:space="preserve">MSCS3A</w:t>
      </w:r>
      <w:r w:rsidDel="00000000" w:rsidR="00000000" w:rsidRPr="00000000">
        <w:rPr>
          <w:b w:val="1"/>
          <w:color w:val="000000"/>
          <w:rtl w:val="0"/>
        </w:rPr>
        <w:t xml:space="preserve"> </w:t>
      </w:r>
    </w:p>
    <w:p w:rsidR="00000000" w:rsidDel="00000000" w:rsidP="00000000" w:rsidRDefault="00000000" w:rsidRPr="00000000" w14:paraId="0000001D">
      <w:pPr>
        <w:numPr>
          <w:ilvl w:val="0"/>
          <w:numId w:val="3"/>
        </w:numPr>
        <w:pBdr>
          <w:top w:space="0" w:sz="0" w:val="nil"/>
          <w:left w:space="0" w:sz="0" w:val="nil"/>
          <w:bottom w:space="0" w:sz="0" w:val="nil"/>
          <w:right w:space="0" w:sz="0" w:val="nil"/>
          <w:between w:space="0" w:sz="0" w:val="nil"/>
        </w:pBdr>
        <w:spacing w:after="0" w:line="360" w:lineRule="auto"/>
        <w:ind w:left="1080" w:hanging="360"/>
        <w:jc w:val="both"/>
        <w:rPr>
          <w:color w:val="000000"/>
        </w:rPr>
      </w:pPr>
      <w:r w:rsidDel="00000000" w:rsidR="00000000" w:rsidRPr="00000000">
        <w:rPr>
          <w:b w:val="1"/>
          <w:color w:val="000000"/>
          <w:rtl w:val="0"/>
        </w:rPr>
        <w:t xml:space="preserve">Name: </w:t>
      </w:r>
      <w:r w:rsidDel="00000000" w:rsidR="00000000" w:rsidRPr="00000000">
        <w:rPr>
          <w:color w:val="000000"/>
          <w:rtl w:val="0"/>
        </w:rPr>
        <w:t xml:space="preserve">Siddi Rajput</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tl w:val="0"/>
        </w:rPr>
        <w:t xml:space="preserve">       Roll No: </w:t>
      </w:r>
      <w:r w:rsidDel="00000000" w:rsidR="00000000" w:rsidRPr="00000000">
        <w:rPr>
          <w:color w:val="000000"/>
          <w:rtl w:val="0"/>
        </w:rPr>
        <w:t xml:space="preserve">1051-21 467-001-080</w:t>
      </w:r>
      <w:r w:rsidDel="00000000" w:rsidR="00000000" w:rsidRPr="00000000">
        <w:rPr>
          <w:rtl w:val="0"/>
        </w:rPr>
      </w:r>
    </w:p>
    <w:p w:rsidR="00000000" w:rsidDel="00000000" w:rsidP="00000000" w:rsidRDefault="00000000" w:rsidRPr="00000000" w14:paraId="0000001F">
      <w:pPr>
        <w:numPr>
          <w:ilvl w:val="0"/>
          <w:numId w:val="3"/>
        </w:numPr>
        <w:pBdr>
          <w:top w:space="0" w:sz="0" w:val="nil"/>
          <w:left w:space="0" w:sz="0" w:val="nil"/>
          <w:bottom w:space="0" w:sz="0" w:val="nil"/>
          <w:right w:space="0" w:sz="0" w:val="nil"/>
          <w:between w:space="0" w:sz="0" w:val="nil"/>
        </w:pBdr>
        <w:spacing w:after="0" w:line="360" w:lineRule="auto"/>
        <w:ind w:left="1080" w:hanging="360"/>
        <w:jc w:val="both"/>
        <w:rPr>
          <w:color w:val="000000"/>
        </w:rPr>
      </w:pPr>
      <w:r w:rsidDel="00000000" w:rsidR="00000000" w:rsidRPr="00000000">
        <w:rPr>
          <w:b w:val="1"/>
          <w:color w:val="000000"/>
          <w:rtl w:val="0"/>
        </w:rPr>
        <w:t xml:space="preserve">Name: </w:t>
      </w:r>
      <w:r w:rsidDel="00000000" w:rsidR="00000000" w:rsidRPr="00000000">
        <w:rPr>
          <w:color w:val="000000"/>
          <w:rtl w:val="0"/>
        </w:rPr>
        <w:t xml:space="preserve">Mallikarjun.H </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tl w:val="0"/>
        </w:rPr>
        <w:t xml:space="preserve">       Roll No: </w:t>
      </w:r>
      <w:r w:rsidDel="00000000" w:rsidR="00000000" w:rsidRPr="00000000">
        <w:rPr>
          <w:color w:val="000000"/>
          <w:rtl w:val="0"/>
        </w:rPr>
        <w:t xml:space="preserve">1051-21-467-045</w:t>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tl w:val="0"/>
        </w:rPr>
        <w:t xml:space="preserve">       Class: MSDS 3</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tl w:val="0"/>
        </w:rPr>
        <w:t xml:space="preserve">       </w:t>
      </w:r>
    </w:p>
    <w:p w:rsidR="00000000" w:rsidDel="00000000" w:rsidP="00000000" w:rsidRDefault="00000000" w:rsidRPr="00000000" w14:paraId="00000023">
      <w:pPr>
        <w:numPr>
          <w:ilvl w:val="0"/>
          <w:numId w:val="1"/>
        </w:numPr>
        <w:pBdr>
          <w:top w:space="0" w:sz="0" w:val="nil"/>
          <w:left w:space="0" w:sz="0" w:val="nil"/>
          <w:bottom w:space="0" w:sz="0" w:val="nil"/>
          <w:right w:space="0" w:sz="0" w:val="nil"/>
          <w:between w:space="0" w:sz="0" w:val="nil"/>
        </w:pBdr>
        <w:spacing w:after="0" w:line="360" w:lineRule="auto"/>
        <w:ind w:left="720" w:hanging="360"/>
        <w:jc w:val="both"/>
        <w:rPr>
          <w:b w:val="1"/>
          <w:color w:val="000000"/>
        </w:rPr>
      </w:pPr>
      <w:r w:rsidDel="00000000" w:rsidR="00000000" w:rsidRPr="00000000">
        <w:rPr>
          <w:b w:val="1"/>
          <w:color w:val="000000"/>
          <w:rtl w:val="0"/>
        </w:rPr>
        <w:t xml:space="preserve">LIST OF THE PARTICIPANTS </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024">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All MSCS &amp;   3</w:t>
      </w:r>
      <w:r w:rsidDel="00000000" w:rsidR="00000000" w:rsidRPr="00000000">
        <w:rPr>
          <w:rFonts w:ascii="Times New Roman" w:cs="Times New Roman" w:eastAsia="Times New Roman" w:hAnsi="Times New Roman"/>
          <w:b w:val="1"/>
          <w:sz w:val="24"/>
          <w:szCs w:val="24"/>
          <w:vertAlign w:val="superscript"/>
          <w:rtl w:val="0"/>
        </w:rPr>
        <w:t xml:space="preserve">rd</w:t>
      </w:r>
      <w:r w:rsidDel="00000000" w:rsidR="00000000" w:rsidRPr="00000000">
        <w:rPr>
          <w:rFonts w:ascii="Times New Roman" w:cs="Times New Roman" w:eastAsia="Times New Roman" w:hAnsi="Times New Roman"/>
          <w:b w:val="1"/>
          <w:sz w:val="24"/>
          <w:szCs w:val="24"/>
          <w:rtl w:val="0"/>
        </w:rPr>
        <w:t xml:space="preserve"> year students participated.</w:t>
      </w:r>
    </w:p>
    <w:p w:rsidR="00000000" w:rsidDel="00000000" w:rsidP="00000000" w:rsidRDefault="00000000" w:rsidRPr="00000000" w14:paraId="00000025">
      <w:pPr>
        <w:numPr>
          <w:ilvl w:val="0"/>
          <w:numId w:val="1"/>
        </w:numPr>
        <w:pBdr>
          <w:top w:space="0" w:sz="0" w:val="nil"/>
          <w:left w:space="0" w:sz="0" w:val="nil"/>
          <w:bottom w:space="0" w:sz="0" w:val="nil"/>
          <w:right w:space="0" w:sz="0" w:val="nil"/>
          <w:between w:space="0" w:sz="0" w:val="nil"/>
        </w:pBdr>
        <w:spacing w:after="0" w:line="360" w:lineRule="auto"/>
        <w:ind w:left="720" w:hanging="360"/>
        <w:jc w:val="both"/>
        <w:rPr>
          <w:b w:val="1"/>
          <w:color w:val="000000"/>
        </w:rPr>
      </w:pPr>
      <w:r w:rsidDel="00000000" w:rsidR="00000000" w:rsidRPr="00000000">
        <w:rPr>
          <w:b w:val="1"/>
          <w:color w:val="000000"/>
          <w:rtl w:val="0"/>
        </w:rPr>
        <w:t xml:space="preserve">PARAGRAPH ABOUT THE PROCEEDINGS (TILL THE END OF THE EVENT):   </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0" w:line="360" w:lineRule="auto"/>
        <w:ind w:left="72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Day      :</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19-08-2023</w:t>
      </w: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0" w:line="360" w:lineRule="auto"/>
        <w:ind w:left="72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Speaker:</w:t>
      </w:r>
      <w:r w:rsidDel="00000000" w:rsidR="00000000" w:rsidRPr="00000000">
        <w:rPr>
          <w:rFonts w:ascii="Times New Roman" w:cs="Times New Roman" w:eastAsia="Times New Roman" w:hAnsi="Times New Roman"/>
          <w:color w:val="000000"/>
          <w:sz w:val="24"/>
          <w:szCs w:val="24"/>
          <w:rtl w:val="0"/>
        </w:rPr>
        <w:t xml:space="preserve"> 1)</w:t>
      </w:r>
      <w:r w:rsidDel="00000000" w:rsidR="00000000" w:rsidRPr="00000000">
        <w:rPr>
          <w:rFonts w:ascii="Times New Roman" w:cs="Times New Roman" w:eastAsia="Times New Roman" w:hAnsi="Times New Roman"/>
          <w:sz w:val="24"/>
          <w:szCs w:val="24"/>
          <w:rtl w:val="0"/>
        </w:rPr>
        <w:t xml:space="preserve"> Abhishek Mishra, Associate Vice President, Deloitte, Hyderabad.</w:t>
      </w: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 department of statistics organized an Alumni   lecture   related to placements for final year MSCs &amp; MSDs students. Abhishek Mishra, Associate Vice President, Deloitte, Hyderabad an Alumnus of BSC-MSCs 2006 passes out batch of our college is our speaker. Ms. Parimala Diana Sudhir, coordinator introduced the speaker for the students. Ms. Swapna from the department honored our guest with a bouquet. Abhishek Mishra, emphasized the significance of preparation for placement preparation and improving skills while in the college. He highlighted that securing a job through   campus placements’ is easier than off- campus placements, and advised students to be thorough with basic concepts.</w:t>
      </w:r>
    </w:p>
    <w:p w:rsidR="00000000" w:rsidDel="00000000" w:rsidP="00000000" w:rsidRDefault="00000000" w:rsidRPr="00000000" w14:paraId="000000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Key points in his talk.</w:t>
      </w:r>
    </w:p>
    <w:p w:rsidR="00000000" w:rsidDel="00000000" w:rsidP="00000000" w:rsidRDefault="00000000" w:rsidRPr="00000000" w14:paraId="000000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Attend all interviews</w:t>
      </w:r>
    </w:p>
    <w:p w:rsidR="00000000" w:rsidDel="00000000" w:rsidP="00000000" w:rsidRDefault="00000000" w:rsidRPr="00000000" w14:paraId="000000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Dedicate 1hr daily to study basic question in Machine Learning (ML) &amp; Artificial Intelligence (AI)</w:t>
      </w:r>
    </w:p>
    <w:p w:rsidR="00000000" w:rsidDel="00000000" w:rsidP="00000000" w:rsidRDefault="00000000" w:rsidRPr="00000000" w14:paraId="000000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Follow interview do’s &amp; don’ts  </w:t>
      </w:r>
    </w:p>
    <w:p w:rsidR="00000000" w:rsidDel="00000000" w:rsidP="00000000" w:rsidRDefault="00000000" w:rsidRPr="00000000" w14:paraId="000000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Regardless of whether a company is service-based or product-based, attend interview</w:t>
      </w:r>
    </w:p>
    <w:p w:rsidR="00000000" w:rsidDel="00000000" w:rsidP="00000000" w:rsidRDefault="00000000" w:rsidRPr="00000000" w14:paraId="000000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Research and familiarize yourself with the company profile before interviews</w:t>
      </w:r>
    </w:p>
    <w:p w:rsidR="00000000" w:rsidDel="00000000" w:rsidP="00000000" w:rsidRDefault="00000000" w:rsidRPr="00000000" w14:paraId="0000002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Mr. Abhishek Mishra offered students the opportunity to interact with him via WhatsApp.</w:t>
      </w:r>
    </w:p>
    <w:p w:rsidR="00000000" w:rsidDel="00000000" w:rsidP="00000000" w:rsidRDefault="00000000" w:rsidRPr="00000000" w14:paraId="0000003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had the chance to ask questions and clarify their doubts during the session.</w:t>
      </w:r>
    </w:p>
    <w:p w:rsidR="00000000" w:rsidDel="00000000" w:rsidP="00000000" w:rsidRDefault="00000000" w:rsidRPr="00000000" w14:paraId="0000003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lecture was informative and relevant to final year students, providing valuable insights into the world of placements and career preparation. Ms.Vinita, Hod   expressed gratitude on behalf of the department, concluding with vote of thanks. </w:t>
      </w:r>
    </w:p>
    <w:p w:rsidR="00000000" w:rsidDel="00000000" w:rsidP="00000000" w:rsidRDefault="00000000" w:rsidRPr="00000000" w14:paraId="0000003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Overall, this lecture provided students with practical advice and insights to help them succeed in their upcoming placement interviews and career aspirations.</w:t>
      </w:r>
    </w:p>
    <w:p w:rsidR="00000000" w:rsidDel="00000000" w:rsidP="00000000" w:rsidRDefault="00000000" w:rsidRPr="00000000" w14:paraId="0000003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787028" cy="1753097"/>
            <wp:effectExtent b="0" l="0" r="0" t="0"/>
            <wp:docPr id="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787028" cy="1753097"/>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line="360" w:lineRule="auto"/>
        <w:ind w:left="72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r>
    </w:p>
    <w:p w:rsidR="00000000" w:rsidDel="00000000" w:rsidP="00000000" w:rsidRDefault="00000000" w:rsidRPr="00000000" w14:paraId="00000035">
      <w:pPr>
        <w:numPr>
          <w:ilvl w:val="0"/>
          <w:numId w:val="1"/>
        </w:numPr>
        <w:pBdr>
          <w:top w:space="0" w:sz="0" w:val="nil"/>
          <w:left w:space="0" w:sz="0" w:val="nil"/>
          <w:bottom w:space="0" w:sz="0" w:val="nil"/>
          <w:right w:space="0" w:sz="0" w:val="nil"/>
          <w:between w:space="0" w:sz="0" w:val="nil"/>
        </w:pBdr>
        <w:spacing w:after="0" w:line="360" w:lineRule="auto"/>
        <w:ind w:left="720" w:hanging="360"/>
        <w:jc w:val="both"/>
        <w:rPr>
          <w:b w:val="1"/>
          <w:color w:val="000000"/>
        </w:rPr>
      </w:pPr>
      <w:r w:rsidDel="00000000" w:rsidR="00000000" w:rsidRPr="00000000">
        <w:rPr>
          <w:b w:val="1"/>
          <w:color w:val="000000"/>
          <w:rtl w:val="0"/>
        </w:rPr>
        <w:t xml:space="preserve">INCOME             :  Nil</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tl w:val="0"/>
        </w:rPr>
        <w:t xml:space="preserve">EXPENDITURE   : Rs 240                 </w:t>
      </w:r>
    </w:p>
    <w:p w:rsidR="00000000" w:rsidDel="00000000" w:rsidP="00000000" w:rsidRDefault="00000000" w:rsidRPr="00000000" w14:paraId="00000037">
      <w:pPr>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b w:val="1"/>
          <w:sz w:val="24"/>
          <w:szCs w:val="24"/>
        </w:rPr>
      </w:pPr>
      <w:r w:rsidDel="00000000" w:rsidR="00000000" w:rsidRPr="00000000">
        <w:rPr>
          <w:b w:val="1"/>
          <w:color w:val="000000"/>
          <w:rtl w:val="0"/>
        </w:rPr>
        <w:t xml:space="preserve">EVENT PHOTOS (MIN 2 MAX 4):</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b w:val="1"/>
        </w:rPr>
      </w:pPr>
      <w:r w:rsidDel="00000000" w:rsidR="00000000" w:rsidRPr="00000000">
        <w:rPr/>
        <w:drawing>
          <wp:inline distB="0" distT="0" distL="0" distR="0">
            <wp:extent cx="2811090" cy="2133604"/>
            <wp:effectExtent b="0" l="0" r="0" t="0"/>
            <wp:docPr id="2"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2811090" cy="2133604"/>
                    </a:xfrm>
                    <a:prstGeom prst="rect"/>
                    <a:ln/>
                  </pic:spPr>
                </pic:pic>
              </a:graphicData>
            </a:graphic>
          </wp:inline>
        </w:drawing>
      </w:r>
      <w:r w:rsidDel="00000000" w:rsidR="00000000" w:rsidRPr="00000000">
        <w:rPr/>
        <w:drawing>
          <wp:inline distB="0" distT="0" distL="0" distR="0">
            <wp:extent cx="2800325" cy="2122546"/>
            <wp:effectExtent b="0" l="0" r="0" t="0"/>
            <wp:docPr id="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800325" cy="2122546"/>
                    </a:xfrm>
                    <a:prstGeom prst="rect"/>
                    <a:ln/>
                  </pic:spPr>
                </pic:pic>
              </a:graphicData>
            </a:graphic>
          </wp:inline>
        </w:drawing>
      </w:r>
      <w:r w:rsidDel="00000000" w:rsidR="00000000" w:rsidRPr="00000000">
        <w:rPr/>
        <w:drawing>
          <wp:inline distB="0" distT="0" distL="0" distR="0">
            <wp:extent cx="5379754" cy="2224672"/>
            <wp:effectExtent b="0" l="0" r="0" t="0"/>
            <wp:docPr id="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379754" cy="2224672"/>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551618" cy="2902339"/>
            <wp:effectExtent b="0" l="0" r="0" t="0"/>
            <wp:docPr id="7"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2551618" cy="2902339"/>
                    </a:xfrm>
                    <a:prstGeom prst="rect"/>
                    <a:ln/>
                  </pic:spPr>
                </pic:pic>
              </a:graphicData>
            </a:graphic>
          </wp:inline>
        </w:drawing>
      </w:r>
      <w:r w:rsidDel="00000000" w:rsidR="00000000" w:rsidRPr="00000000">
        <w:rPr/>
        <w:drawing>
          <wp:inline distB="0" distT="0" distL="0" distR="0">
            <wp:extent cx="3109708" cy="2939185"/>
            <wp:effectExtent b="0" l="0" r="0" t="0"/>
            <wp:docPr id="6"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3109708" cy="2939185"/>
                    </a:xfrm>
                    <a:prstGeom prst="rect"/>
                    <a:ln/>
                  </pic:spPr>
                </pic:pic>
              </a:graphicData>
            </a:graphic>
          </wp:inline>
        </w:drawing>
      </w:r>
      <w:r w:rsidDel="00000000" w:rsidR="00000000" w:rsidRPr="00000000">
        <w:rPr/>
        <w:drawing>
          <wp:inline distB="0" distT="0" distL="0" distR="0">
            <wp:extent cx="4357082" cy="1947099"/>
            <wp:effectExtent b="0" l="0" r="0" t="0"/>
            <wp:docPr id="9"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4357082" cy="1947099"/>
                    </a:xfrm>
                    <a:prstGeom prst="rect"/>
                    <a:ln/>
                  </pic:spPr>
                </pic:pic>
              </a:graphicData>
            </a:graphic>
          </wp:inline>
        </w:drawing>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line="360" w:lineRule="auto"/>
        <w:jc w:val="both"/>
        <w:rPr>
          <w:b w:val="1"/>
          <w:color w:val="000000"/>
        </w:rPr>
      </w:pPr>
      <w:r w:rsidDel="00000000" w:rsidR="00000000" w:rsidRPr="00000000">
        <w:rPr>
          <w:rtl w:val="0"/>
        </w:rPr>
      </w:r>
    </w:p>
    <w:p w:rsidR="00000000" w:rsidDel="00000000" w:rsidP="00000000" w:rsidRDefault="00000000" w:rsidRPr="00000000" w14:paraId="0000003B">
      <w:pPr>
        <w:numPr>
          <w:ilvl w:val="0"/>
          <w:numId w:val="1"/>
        </w:numPr>
        <w:pBdr>
          <w:top w:space="0" w:sz="0" w:val="nil"/>
          <w:left w:space="0" w:sz="0" w:val="nil"/>
          <w:bottom w:space="0" w:sz="0" w:val="nil"/>
          <w:right w:space="0" w:sz="0" w:val="nil"/>
          <w:between w:space="0" w:sz="0" w:val="nil"/>
        </w:pBdr>
        <w:spacing w:after="0" w:line="360" w:lineRule="auto"/>
        <w:ind w:left="720" w:hanging="360"/>
        <w:jc w:val="both"/>
        <w:rPr>
          <w:b w:val="1"/>
          <w:color w:val="000000"/>
        </w:rPr>
      </w:pPr>
      <w:r w:rsidDel="00000000" w:rsidR="00000000" w:rsidRPr="00000000">
        <w:rPr>
          <w:b w:val="1"/>
          <w:color w:val="000000"/>
          <w:rtl w:val="0"/>
        </w:rPr>
        <w:t xml:space="preserve">ATTACHMENTS:</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tl w:val="0"/>
        </w:rPr>
        <w:t xml:space="preserve">EVENT/ACTIVITY PROPOSAL</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rtl w:val="0"/>
        </w:rPr>
      </w:r>
    </w:p>
    <w:bookmarkStart w:colFirst="0" w:colLast="0" w:name="gjdgxs" w:id="0"/>
    <w:bookmarkEnd w:id="0"/>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drawing>
          <wp:inline distB="0" distT="0" distL="0" distR="0">
            <wp:extent cx="2241417" cy="3383271"/>
            <wp:effectExtent b="0" l="0" r="0" t="0"/>
            <wp:docPr id="8"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241417" cy="3383271"/>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tl w:val="0"/>
        </w:rPr>
        <w:t xml:space="preserve">EVENT / ACTIVITY NOTICE</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tl w:val="0"/>
        </w:rPr>
        <w:t xml:space="preserve">RECEIPTS (IF ANY): </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line="360" w:lineRule="auto"/>
        <w:ind w:left="720" w:firstLine="0"/>
        <w:jc w:val="both"/>
        <w:rPr>
          <w:b w:val="1"/>
          <w:color w:val="000000"/>
        </w:rPr>
      </w:pPr>
      <w:r w:rsidDel="00000000" w:rsidR="00000000" w:rsidRPr="00000000">
        <w:rPr>
          <w:b w:val="1"/>
          <w:color w:val="000000"/>
          <w:rtl w:val="0"/>
        </w:rPr>
        <w:t xml:space="preserve">CERTIFICATES (IF ANY):  </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360" w:lineRule="auto"/>
        <w:ind w:left="720" w:firstLine="0"/>
        <w:jc w:val="both"/>
        <w:rPr>
          <w:b w:val="1"/>
          <w:color w:val="000000"/>
        </w:rPr>
      </w:pPr>
      <w:r w:rsidDel="00000000" w:rsidR="00000000" w:rsidRPr="00000000">
        <w:rPr>
          <w:b w:val="1"/>
          <w:color w:val="000000"/>
          <w:rtl w:val="0"/>
        </w:rPr>
        <w:t xml:space="preserve">LETTERS OF COMMUNICATION (IF ANY): (Communicated through WhatsApp.)</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360" w:lineRule="auto"/>
        <w:ind w:left="720" w:firstLine="0"/>
        <w:jc w:val="both"/>
        <w:rPr>
          <w:b w:val="1"/>
          <w:color w:val="00000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lowerLetter"/>
      <w:lvlText w:val="%1)"/>
      <w:lvlJc w:val="left"/>
      <w:pPr>
        <w:ind w:left="1080" w:hanging="360"/>
      </w:pPr>
      <w:rPr>
        <w:rFonts w:ascii="Calibri" w:cs="Calibri" w:eastAsia="Calibri" w:hAnsi="Calibri"/>
        <w:b w:val="1"/>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80" w:before="600" w:line="240" w:lineRule="auto"/>
    </w:pPr>
    <w:rPr>
      <w:rFonts w:ascii="Cambria" w:cs="Cambria" w:eastAsia="Cambria" w:hAnsi="Cambria"/>
      <w:b w:val="1"/>
      <w:color w:val="366091"/>
      <w:sz w:val="24"/>
      <w:szCs w:val="24"/>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1.png"/><Relationship Id="rId13" Type="http://schemas.openxmlformats.org/officeDocument/2006/relationships/image" Target="media/image8.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5.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